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34" w:rsidRDefault="00211034" w:rsidP="00211034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11034" w:rsidRDefault="00211034" w:rsidP="00211034"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6</w:t>
      </w:r>
      <w:r>
        <w:rPr>
          <w:rFonts w:eastAsia="方正小标宋简体"/>
          <w:sz w:val="36"/>
          <w:szCs w:val="36"/>
        </w:rPr>
        <w:t>年陕西省大创项目申报限额表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6"/>
        <w:gridCol w:w="2400"/>
        <w:gridCol w:w="904"/>
        <w:gridCol w:w="1007"/>
        <w:gridCol w:w="2887"/>
        <w:gridCol w:w="750"/>
      </w:tblGrid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7" w:hangingChars="250" w:hanging="52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7" w:hangingChars="250" w:hanging="52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7" w:hangingChars="250" w:hanging="52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限额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7" w:hangingChars="250" w:hanging="52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7" w:hangingChars="250" w:hanging="52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7" w:hangingChars="250" w:hanging="52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限额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西安交通大学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渭南师范学院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西北工业大学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榆林学院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西北农林科技大学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安康学院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西安电子科技大学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商洛学院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陕西师范大学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陕西学前师范学院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长安大学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西安航空学院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西北大学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西安培华学院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西安理工大学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西安翻译学院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西安建筑科技大学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西安外事学院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陕西科技大学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西安欧亚学院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西安科技大学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西京学院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西安石油大学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西安思源学院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延安大学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陕西国际商贸学院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西安工业大学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陕西服装工程学院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西安工程大学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西安交通工程学院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西安外国语大学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西安交通大学城市学院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西北政法大学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西安电子科技大学长安学院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西安邮电大学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西安美术学院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西安建筑科技大学华清学院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西安财经学院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陕西科技大学镐京学院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西安音乐学院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延安大学西安创新学院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32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西安体育学院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西安工业大学北方信息工程学院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Ansi="宋体" w:hint="eastAsia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陕西中医</w:t>
            </w:r>
            <w:r>
              <w:rPr>
                <w:rFonts w:hAnsi="宋体" w:hint="eastAsia"/>
                <w:color w:val="000000"/>
                <w:szCs w:val="21"/>
              </w:rPr>
              <w:t>药大学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西安财经学院行知学院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陕西理工学院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西北工业大学明德学院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西安医学院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西安科技大学高新学院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西安文理学院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长安大学兴华学院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宝鸡文理学院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widowControl/>
              <w:jc w:val="center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西安理工大学高科学院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11034" w:rsidTr="00DF7CCA">
        <w:trPr>
          <w:trHeight w:hRule="exact" w:val="367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咸阳师范学院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snapToGrid w:val="0"/>
              <w:spacing w:before="100" w:beforeAutospacing="1" w:after="100" w:afterAutospacing="1"/>
              <w:ind w:left="525" w:hangingChars="250" w:hanging="525"/>
              <w:jc w:val="center"/>
              <w:rPr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034" w:rsidTr="00DF7CCA">
        <w:trPr>
          <w:trHeight w:hRule="exact" w:val="420"/>
          <w:jc w:val="center"/>
        </w:trPr>
        <w:tc>
          <w:tcPr>
            <w:tcW w:w="4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计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4" w:rsidRDefault="00211034" w:rsidP="00DF7C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4820</w:t>
            </w:r>
          </w:p>
        </w:tc>
      </w:tr>
    </w:tbl>
    <w:p w:rsidR="00211034" w:rsidRDefault="00211034" w:rsidP="00211034">
      <w:pPr>
        <w:widowControl/>
        <w:snapToGrid w:val="0"/>
        <w:spacing w:line="560" w:lineRule="exact"/>
        <w:jc w:val="left"/>
        <w:rPr>
          <w:rFonts w:eastAsia="黑体"/>
          <w:sz w:val="32"/>
          <w:szCs w:val="32"/>
        </w:rPr>
        <w:sectPr w:rsidR="0021103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5A7A9C" w:rsidRDefault="005A7A9C"/>
    <w:sectPr w:rsidR="005A7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9C" w:rsidRDefault="005A7A9C" w:rsidP="00211034">
      <w:r>
        <w:separator/>
      </w:r>
    </w:p>
  </w:endnote>
  <w:endnote w:type="continuationSeparator" w:id="1">
    <w:p w:rsidR="005A7A9C" w:rsidRDefault="005A7A9C" w:rsidP="0021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4" w:rsidRDefault="00211034">
    <w:pPr>
      <w:pStyle w:val="a4"/>
      <w:framePr w:wrap="around" w:vAnchor="text" w:hAnchor="margin" w:xAlign="outside" w:y="1"/>
      <w:jc w:val="right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211034" w:rsidRDefault="0021103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4" w:rsidRDefault="00211034">
    <w:pPr>
      <w:pStyle w:val="a4"/>
      <w:framePr w:wrap="around" w:vAnchor="text" w:hAnchor="margin" w:xAlign="outside" w:y="1"/>
      <w:jc w:val="right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211034" w:rsidRDefault="0021103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9C" w:rsidRDefault="005A7A9C" w:rsidP="00211034">
      <w:r>
        <w:separator/>
      </w:r>
    </w:p>
  </w:footnote>
  <w:footnote w:type="continuationSeparator" w:id="1">
    <w:p w:rsidR="005A7A9C" w:rsidRDefault="005A7A9C" w:rsidP="0021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4" w:rsidRDefault="0021103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4" w:rsidRDefault="002110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34"/>
    <w:rsid w:val="00211034"/>
    <w:rsid w:val="005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034"/>
    <w:rPr>
      <w:sz w:val="18"/>
      <w:szCs w:val="18"/>
    </w:rPr>
  </w:style>
  <w:style w:type="paragraph" w:styleId="a4">
    <w:name w:val="footer"/>
    <w:basedOn w:val="a"/>
    <w:link w:val="Char0"/>
    <w:unhideWhenUsed/>
    <w:rsid w:val="00211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034"/>
    <w:rPr>
      <w:sz w:val="18"/>
      <w:szCs w:val="18"/>
    </w:rPr>
  </w:style>
  <w:style w:type="character" w:styleId="a5">
    <w:name w:val="page number"/>
    <w:basedOn w:val="a0"/>
    <w:rsid w:val="002110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2016-03-30T02:07:00Z</dcterms:created>
  <dcterms:modified xsi:type="dcterms:W3CDTF">2016-03-30T02:07:00Z</dcterms:modified>
</cp:coreProperties>
</file>